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rPr>
          <w:rFonts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center"/>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2024年度社会工作者职业水平考试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center"/>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一、网上报名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（一）首次报名的报考人员登录中国人事考试网（zg.cpta.com.cn/examfront）进行网上注册报名。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（二）非首次报名的报考人员须登录中国人事考试网，补充完善学历学位等信息。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（三）注册信息在线核查原则上需24小时，报考人员须在报名前预留充足时间、提前完成用户注册和学历学位信息补充，以免错过报名。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（四）报名期间，报考人员需更正报考信息或找回用户名或密码的，可登录海南政务服务网</w:t>
      </w:r>
      <w:bookmarkStart w:id="0" w:name="_GoBack"/>
      <w:bookmarkEnd w:id="0"/>
      <w:r>
        <w:rPr>
          <w:rFonts w:hint="default" w:ascii="Segoe UI" w:hAnsi="Segoe UI" w:eastAsia="Segoe UI" w:cs="Segoe UI"/>
          <w:i w:val="0"/>
          <w:iCs w:val="0"/>
          <w:caps w:val="0"/>
          <w:color w:val="333333"/>
          <w:spacing w:val="0"/>
          <w:sz w:val="21"/>
          <w:szCs w:val="21"/>
          <w:bdr w:val="none" w:color="auto" w:sz="0" w:space="0"/>
          <w:shd w:val="clear" w:fill="FFFFFF"/>
        </w:rPr>
        <w:t>，搜索“专业技术人员资格考试信息更正”服务事项，在线进行办理。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二、资格核查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32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（一）在线核查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both"/>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1.报名系统将对报考人员身份、学历学位等注册信息进行在线核验，通过后方可继续报名缴费。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2.报考人员提交的境内高等教育学历学位信息无法通过报名系统在线自动核验，应在报名前及时登录中国高等教育学生信息网（学信网）进行验证/认证，下载学历证书电子注册备案表或学位认证报告（PDF格式），具体操作方式参见中国人事考试网考生问答栏目内容。报考人员将上述材料按报名系统提示上传。如报考人员在考试报名截止前无法及时取得学历学位验证/认证报告，应上传PDF格式的学历学位电子文件继续完成报名，考试成绩公布后补充提交本人学历学位验证/认证报告进行资格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（二）现场人工核查（下列报考人员须到现场人工核查）：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1.现场核查对象：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32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（1）不适用告知承诺制的报考人员（在专业技术人员资格考试中有违纪违规行为被记入专业技术人员资格考试诚信档案库且在记录期内的报考人员）；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（2）其他身份证件类型、境外学历学位等无法在线核查的报考人员；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（3）撤回承诺申请的；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（4）未选择告知承诺制方式办理相关事项的。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both"/>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2.现场核查时间：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both"/>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4月8日至4月17日08:00-12:00、14:30-17:30（节假日除外）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3.现场核查材料：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报名表1份（中国人事考试网上打印，由本人在报名表承诺栏内签名），身份证、学历证书、学位证书及专业技术资格证书(原件和复印件各1份)及工作单位开具的工作年限证明等有关材料。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4.现场核查地址：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both"/>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海口市报考人员现场核查地址：海口市秀英区长滨路市政府办公区16栋北楼3022室，电话：68651227。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both"/>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三亚市报考人员现场核查地址：三亚市吉阳区迎宾路285号三亚房地产服务中心15楼三亚市民政局社会福利科，电话：88255944。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both"/>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儋州市报考人员现场核查地址：儋州市中兴大街54号儋州市民政局三楼社会事务和慈善事业科，电话23332739。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both"/>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省直单位和其他市县（海口市、三亚市、儋州市以外）报考人员现场核查地址：海口市美兰区国兴大道69号海南广场12号楼二楼206办公室，电话：65319681。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三、网上缴费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考生报名确认后，应于2024年4月8日至4月18日期间登录中国人事考试网进行报名缴费，缴费成功即完成报名。逾期不缴费，视为放弃报名。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四、准考证打印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报名成功的考生请于2024年6月7日－6月16日登录中国人事考试网下载并打印准考证。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五、考试大纲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（一）助理社会工作师、社会工作师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“社会工作法规与政策”科目所涉及的政策法规，均以2023年12月31日前有效的政策法规为准。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助理社会工作师、社会工作师考试大纲以《助理社会工作师、社会工作师考试大纲（2018年修订版）》为准。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（二）高级社会工作师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高级社会工作师考试大纲以《社会工作实务（高级）考试大纲》为准，见民政部网站（www.mca.gov.cn）。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六、证书查询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（一）电子证书。合格人员可登录中国人事考试网“证书查询”进行电子证书下载和查询。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23" w:lineRule="atLeast"/>
        <w:ind w:left="0" w:right="0" w:firstLine="640"/>
        <w:jc w:val="left"/>
        <w:rPr>
          <w:rFonts w:hint="default" w:ascii="Segoe UI" w:hAnsi="Segoe UI" w:eastAsia="Segoe UI" w:cs="Segoe UI"/>
          <w:i w:val="0"/>
          <w:iCs w:val="0"/>
          <w:caps w:val="0"/>
          <w:color w:val="333333"/>
          <w:spacing w:val="0"/>
          <w:sz w:val="21"/>
          <w:szCs w:val="21"/>
        </w:rPr>
      </w:pPr>
      <w:r>
        <w:rPr>
          <w:rFonts w:hint="default" w:ascii="Segoe UI" w:hAnsi="Segoe UI" w:eastAsia="Segoe UI" w:cs="Segoe UI"/>
          <w:i w:val="0"/>
          <w:iCs w:val="0"/>
          <w:caps w:val="0"/>
          <w:color w:val="333333"/>
          <w:spacing w:val="0"/>
          <w:sz w:val="21"/>
          <w:szCs w:val="21"/>
          <w:bdr w:val="none" w:color="auto" w:sz="0" w:space="0"/>
          <w:shd w:val="clear" w:fill="FFFFFF"/>
        </w:rPr>
        <w:t>（二）纸质证书。合格人员可登录海南省公共招聘网“人事考试”专栏查询纸质证书发放相关信息或关注“海南就业”微信公众号浏览相关文章。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1NDFlNmEyMGZhYTA2MmVkMTNkYzU0MjNjMjg2YmQifQ=="/>
  </w:docVars>
  <w:rsids>
    <w:rsidRoot w:val="00000000"/>
    <w:rsid w:val="38D47552"/>
    <w:rsid w:val="7C3474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2024-04-03T10:29:40Z</dcterms:created>
  <dc:creator>0000</dc:creator>
  <cp:lastModifiedBy>王小明</cp:lastModifiedBy>
  <dcterms:modified xsi:type="dcterms:W3CDTF">2024-04-03T10:30:40Z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8164B3326524455A83C050A91995CD8F_12</vt:lpwstr>
  </property>
</Properties>
</file>