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2</w:t>
      </w:r>
    </w:p>
    <w:p>
      <w:pPr>
        <w:ind w:firstLine="450"/>
        <w:jc w:val="left"/>
        <w:rPr>
          <w:rFonts w:ascii="宋体" w:hAnsi="宋体"/>
          <w:sz w:val="30"/>
          <w:szCs w:val="30"/>
        </w:rPr>
      </w:pPr>
    </w:p>
    <w:p>
      <w:pPr>
        <w:spacing w:line="360" w:lineRule="auto"/>
        <w:ind w:firstLine="663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ind w:firstLine="663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ind w:firstLine="663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ind w:firstLine="663"/>
        <w:jc w:val="center"/>
        <w:rPr>
          <w:rFonts w:hint="eastAsia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  <w:t>四川人社</w:t>
      </w:r>
      <w:r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  <w:lang w:val="en-US" w:eastAsia="zh-CN"/>
        </w:rPr>
        <w:t>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  <w:t>用户操作手册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3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45"/>
          <w:sz w:val="44"/>
          <w:szCs w:val="44"/>
        </w:rPr>
      </w:pPr>
    </w:p>
    <w:p>
      <w:pPr>
        <w:pStyle w:val="11"/>
        <w:widowControl/>
        <w:tabs>
          <w:tab w:val="left" w:pos="1155"/>
          <w:tab w:val="right" w:leader="dot" w:pos="8302"/>
        </w:tabs>
        <w:autoSpaceDE w:val="0"/>
        <w:autoSpaceDN w:val="0"/>
        <w:spacing w:before="720" w:after="480" w:line="360" w:lineRule="auto"/>
        <w:ind w:left="0" w:firstLine="0" w:firstLineChars="0"/>
        <w:jc w:val="center"/>
        <w:textAlignment w:val="bottom"/>
        <w:rPr>
          <w:rFonts w:hint="eastAsia" w:eastAsia="黑体"/>
          <w:sz w:val="44"/>
          <w:szCs w:val="44"/>
        </w:rPr>
      </w:pPr>
      <w:r>
        <w:rPr>
          <w:rFonts w:hint="eastAsia" w:eastAsia="黑体"/>
          <w:sz w:val="44"/>
          <w:szCs w:val="44"/>
        </w:rPr>
        <w:t>目  录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12"/>
          <w:tab w:val="clear" w:pos="540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TOC \o "1-4" \h \u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instrText xml:space="preserve"> HYPERLINK \l _Toc17497 </w:instrTex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separate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>第一章 文档说明</w: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ab/>
      </w:r>
      <w:r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end"/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_Toc11754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1.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1 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</w:rPr>
        <w:t>目的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_Toc14345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1.2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</w:rPr>
        <w:t>运行环境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_Toc24803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1.3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参考资料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12"/>
          <w:tab w:val="clear" w:pos="540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instrText xml:space="preserve"> HYPERLINK \l _Toc32163 </w:instrTex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separate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>第二章 使用方法</w: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_Toc23213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2.1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</w:rPr>
        <w:t>软件安装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_Toc32288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2.2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</w:rPr>
        <w:t>软件运行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12"/>
          <w:tab w:val="clear" w:pos="540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instrText xml:space="preserve"> HYPERLINK \l _Toc9922 </w:instrTex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separate"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>第三章 详细操作手册</w: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  <w:t>4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_Toc27605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注册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4</w:t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instrText xml:space="preserve"> HYPERLINK \l _Toc14308 </w:instrText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.1</w:t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>注册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end"/>
      </w:r>
      <w:r>
        <w:rPr>
          <w:rFonts w:hint="eastAsia" w:ascii="Times New Roman" w:hAnsi="Times New Roman" w:eastAsia="黑体" w:cs="Times New Roman"/>
          <w:i w:val="0"/>
          <w:iCs w:val="0"/>
          <w:sz w:val="28"/>
          <w:szCs w:val="28"/>
          <w:lang w:val="en-US" w:eastAsia="zh-CN"/>
        </w:rPr>
        <w:t>4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8312"/>
          <w:tab w:val="clear" w:pos="1155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_Toc14673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3.2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8"/>
          <w:szCs w:val="28"/>
        </w:rPr>
        <w:t>登录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_Toc7660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>.1</w:t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>实人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</w:rPr>
        <w:t>登录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instrText xml:space="preserve"> HYPERLINK \l _Toc10347 </w:instrText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.2</w:t>
      </w:r>
      <w:r>
        <w:rPr>
          <w:rFonts w:hint="eastAsia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 xml:space="preserve"> 帐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</w:rPr>
        <w:t>号登录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ab/>
      </w:r>
      <w:r>
        <w:rPr>
          <w:rFonts w:hint="default" w:ascii="Times New Roman" w:hAnsi="Times New Roman" w:eastAsia="黑体" w:cs="Times New Roman"/>
          <w:i w:val="0"/>
          <w:iCs w:val="0"/>
          <w:sz w:val="28"/>
          <w:szCs w:val="28"/>
        </w:rPr>
        <w:fldChar w:fldCharType="end"/>
      </w:r>
      <w:bookmarkStart w:id="36" w:name="_GoBack"/>
      <w:bookmarkEnd w:id="36"/>
      <w:r>
        <w:rPr>
          <w:rFonts w:hint="eastAsia" w:ascii="Times New Roman" w:hAnsi="Times New Roman" w:eastAsia="黑体" w:cs="Times New Roman"/>
          <w:i w:val="0"/>
          <w:iCs w:val="0"/>
          <w:sz w:val="28"/>
          <w:szCs w:val="28"/>
          <w:lang w:val="en-US" w:eastAsia="zh-CN"/>
        </w:rPr>
        <w:t>5</w:t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_Toc18221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.3</w:t>
      </w:r>
      <w:r>
        <w:rPr>
          <w:rFonts w:hint="eastAsia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</w:rPr>
        <w:t>电子社保卡登录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_Toc15001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.4</w:t>
      </w:r>
      <w:r>
        <w:rPr>
          <w:rFonts w:hint="eastAsia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>支付宝快捷登录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_Toc4595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>忘记密码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黑体" w:cs="Times New Roman"/>
          <w:sz w:val="28"/>
          <w:szCs w:val="28"/>
        </w:rPr>
        <w:instrText xml:space="preserve"> HYPERLINK \l _Toc21751 </w:instrTex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3.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</w:rPr>
        <w:t>.</w:t>
      </w:r>
      <w:r>
        <w:rPr>
          <w:rFonts w:hint="default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i w:val="0"/>
          <w:iCs w:val="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i w:val="0"/>
          <w:iCs w:val="0"/>
          <w:sz w:val="28"/>
          <w:szCs w:val="28"/>
          <w:lang w:val="en-US" w:eastAsia="zh-CN"/>
        </w:rPr>
        <w:t>账号异常，立即处理</w:t>
      </w: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eastAsia" w:ascii="Times New Roman" w:hAnsi="Times New Roman" w:cs="Times New Roman"/>
          <w:i w:val="0"/>
          <w:iCs w:val="0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="黑体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="黑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eastAsia="黑体"/>
          <w:sz w:val="28"/>
          <w:szCs w:val="28"/>
          <w:lang w:val="en-US" w:eastAsia="zh-CN"/>
        </w:rPr>
      </w:pPr>
    </w:p>
    <w:p>
      <w:pPr>
        <w:rPr>
          <w:rFonts w:hint="default" w:ascii="Times New Roman" w:hAnsi="Times New Roman" w:cs="Times New Roman" w:eastAsiaTheme="minorEastAsia"/>
          <w:color w:val="000000"/>
          <w:szCs w:val="21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Toc28519"/>
      <w:bookmarkStart w:id="1" w:name="_Toc38029809"/>
      <w:bookmarkStart w:id="2" w:name="_Toc17497"/>
      <w:bookmarkStart w:id="3" w:name="_Toc554"/>
      <w:bookmarkStart w:id="4" w:name="_Toc1952"/>
      <w:r>
        <w:rPr>
          <w:rFonts w:hint="eastAsia" w:ascii="黑体" w:hAnsi="黑体" w:cs="黑体"/>
          <w:b w:val="0"/>
          <w:bCs w:val="0"/>
          <w:sz w:val="32"/>
          <w:szCs w:val="32"/>
          <w:lang w:val="en-US" w:eastAsia="zh-CN"/>
        </w:rPr>
        <w:t xml:space="preserve">第一章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文档说明</w:t>
      </w:r>
      <w:bookmarkEnd w:id="0"/>
      <w:bookmarkEnd w:id="1"/>
      <w:bookmarkEnd w:id="2"/>
      <w:bookmarkEnd w:id="3"/>
      <w:bookmarkEnd w:id="4"/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left="567" w:leftChars="0"/>
        <w:textAlignment w:val="auto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5" w:name="_Toc13951"/>
      <w:bookmarkStart w:id="6" w:name="_Toc11754"/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1.1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目的</w:t>
      </w:r>
      <w:bookmarkEnd w:id="5"/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四川人社APP用户操作手册，为用户提供详细的操作说明，方便熟悉系统并进行操作，为四川人社APP的使用者提供使用帮助。四川人社APP主要包括首页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办事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资讯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我的四个模块，主要包括电子社保卡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社会保险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就业创业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人事人才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劳动关系、综合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等。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left="567" w:leftChars="0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7" w:name="_Toc14958"/>
      <w:bookmarkStart w:id="8" w:name="_Toc14345"/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1.2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</w:rPr>
        <w:t>运行环境</w:t>
      </w:r>
      <w:bookmarkEnd w:id="7"/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本软件可在Android和IOS系统上运行</w:t>
      </w:r>
      <w:bookmarkStart w:id="9" w:name="_Toc1570"/>
      <w:bookmarkStart w:id="10" w:name="_Toc38029812"/>
      <w:bookmarkStart w:id="11" w:name="_Toc2509"/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left="567" w:leftChars="0"/>
        <w:textAlignment w:val="auto"/>
        <w:rPr>
          <w:rFonts w:hint="eastAsia" w:ascii="楷体" w:hAnsi="楷体" w:eastAsia="楷体" w:cs="楷体"/>
          <w:sz w:val="32"/>
          <w:szCs w:val="32"/>
        </w:rPr>
      </w:pPr>
      <w:bookmarkStart w:id="12" w:name="_Toc24803"/>
      <w:bookmarkStart w:id="13" w:name="_Toc22827"/>
      <w:r>
        <w:rPr>
          <w:rFonts w:hint="default" w:ascii="Times New Roman" w:hAnsi="Times New Roman" w:eastAsia="楷体" w:cs="Times New Roman"/>
          <w:sz w:val="32"/>
          <w:szCs w:val="32"/>
          <w:lang w:val="en-US" w:eastAsia="zh-CN"/>
        </w:rPr>
        <w:t>1.3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</w:rPr>
        <w:t>参考资料</w:t>
      </w:r>
      <w:bookmarkEnd w:id="9"/>
      <w:bookmarkEnd w:id="10"/>
      <w:bookmarkEnd w:id="11"/>
      <w:bookmarkEnd w:id="12"/>
      <w:bookmarkEnd w:id="13"/>
    </w:p>
    <w:p>
      <w:pPr>
        <w:pStyle w:val="1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已建设的APP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4" w:name="_Toc36463510"/>
      <w:bookmarkStart w:id="15" w:name="_Toc7253"/>
      <w:bookmarkStart w:id="16" w:name="_Toc6857"/>
      <w:bookmarkStart w:id="17" w:name="_Toc32163"/>
      <w:bookmarkStart w:id="18" w:name="_Toc25296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第二章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使用方法</w:t>
      </w:r>
      <w:bookmarkEnd w:id="14"/>
      <w:bookmarkEnd w:id="15"/>
      <w:bookmarkEnd w:id="16"/>
      <w:bookmarkEnd w:id="17"/>
      <w:bookmarkEnd w:id="18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firstLine="602" w:firstLineChars="200"/>
        <w:textAlignment w:val="auto"/>
        <w:rPr>
          <w:rFonts w:hint="eastAsia" w:ascii="宋体" w:hAnsi="宋体" w:eastAsia="宋体"/>
          <w:sz w:val="30"/>
          <w:szCs w:val="30"/>
        </w:rPr>
      </w:pPr>
      <w:bookmarkStart w:id="19" w:name="_Toc25628"/>
      <w:bookmarkStart w:id="20" w:name="_Toc23213"/>
      <w:r>
        <w:rPr>
          <w:rFonts w:hint="default" w:ascii="Times New Roman" w:hAnsi="Times New Roman" w:eastAsia="宋体" w:cs="Times New Roman"/>
          <w:sz w:val="30"/>
          <w:szCs w:val="30"/>
        </w:rPr>
        <w:t>2.1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/>
          <w:sz w:val="30"/>
          <w:szCs w:val="30"/>
        </w:rPr>
        <w:t>软件安装</w:t>
      </w:r>
      <w:bookmarkEnd w:id="19"/>
      <w:bookmarkEnd w:id="2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安卓手机用户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四川省人力资源和社会保障厅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官网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扫码下载安装，也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可以通过应用市场进行下载安装；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苹果手机用户可通过AppStore搜索“四川人社”，进行下载安装；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firstLine="602" w:firstLineChars="200"/>
        <w:textAlignment w:val="auto"/>
        <w:rPr>
          <w:rFonts w:hint="eastAsia" w:ascii="宋体" w:hAnsi="宋体" w:eastAsia="宋体"/>
          <w:sz w:val="30"/>
          <w:szCs w:val="30"/>
        </w:rPr>
      </w:pPr>
      <w:bookmarkStart w:id="21" w:name="_Toc26252"/>
      <w:bookmarkStart w:id="22" w:name="_Toc32288"/>
      <w:r>
        <w:rPr>
          <w:rFonts w:hint="default" w:ascii="Times New Roman" w:hAnsi="Times New Roman" w:eastAsia="宋体" w:cs="Times New Roman"/>
          <w:sz w:val="30"/>
          <w:szCs w:val="30"/>
        </w:rPr>
        <w:t>2.2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/>
          <w:sz w:val="30"/>
          <w:szCs w:val="30"/>
        </w:rPr>
        <w:t>软件运行</w:t>
      </w:r>
      <w:bookmarkEnd w:id="21"/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</w:rPr>
        <w:t>用户安装完毕，进入A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PP</w:t>
      </w:r>
      <w:r>
        <w:rPr>
          <w:rFonts w:hint="eastAsia" w:ascii="Times New Roman" w:hAnsi="Times New Roman" w:eastAsia="方正仿宋_GB2312" w:cs="Times New Roman"/>
          <w:sz w:val="32"/>
          <w:szCs w:val="32"/>
        </w:rPr>
        <w:t>首页，页面如下，点击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2312" w:cs="Times New Roman"/>
          <w:sz w:val="32"/>
          <w:szCs w:val="32"/>
        </w:rPr>
        <w:t>我的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2312" w:cs="Times New Roman"/>
          <w:sz w:val="32"/>
          <w:szCs w:val="32"/>
        </w:rPr>
        <w:t>进入登录界面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。</w:t>
      </w:r>
    </w:p>
    <w:p>
      <w:pPr>
        <w:ind w:left="420" w:firstLine="42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273175" cy="2760345"/>
            <wp:effectExtent l="0" t="0" r="3175" b="1905"/>
            <wp:docPr id="2" name="图片 261" descr="8d8b5b2c4941a4c58d09f3143a07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1" descr="8d8b5b2c4941a4c58d09f3143a077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221740" cy="2757170"/>
            <wp:effectExtent l="0" t="0" r="16510" b="5080"/>
            <wp:docPr id="3" name="图片 260" descr="7d689252388a9d5f7b9ab192a50a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0" descr="7d689252388a9d5f7b9ab192a50af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4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3" w:name="_Toc9922"/>
      <w:bookmarkStart w:id="24" w:name="_Toc26933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第三章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详细操作手册</w:t>
      </w:r>
      <w:bookmarkEnd w:id="23"/>
      <w:bookmarkEnd w:id="24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firstLine="643" w:firstLineChars="200"/>
        <w:textAlignment w:val="auto"/>
        <w:rPr>
          <w:rFonts w:hint="eastAsia" w:ascii="宋体" w:hAnsi="宋体" w:eastAsia="宋体"/>
          <w:sz w:val="30"/>
          <w:szCs w:val="30"/>
          <w:lang w:val="en-US" w:eastAsia="zh-CN"/>
        </w:rPr>
      </w:pPr>
      <w:bookmarkStart w:id="25" w:name="_Toc19272"/>
      <w:bookmarkStart w:id="26" w:name="_Toc27605"/>
      <w:r>
        <w:rPr>
          <w:rFonts w:hint="default" w:ascii="Times New Roman" w:hAnsi="Times New Roman" w:eastAsia="宋体" w:cs="Times New Roman"/>
          <w:sz w:val="32"/>
          <w:szCs w:val="32"/>
        </w:rPr>
        <w:t>3.</w:t>
      </w:r>
      <w:bookmarkEnd w:id="25"/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注册</w:t>
      </w:r>
      <w:bookmarkEnd w:id="26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default" w:ascii="Times New Roman" w:hAnsi="Times New Roman" w:eastAsia="方正仿宋_GB2312" w:cs="Times New Roman"/>
          <w:b w:val="0"/>
          <w:bCs w:val="0"/>
          <w:lang w:val="en-US" w:eastAsia="zh-CN"/>
        </w:rPr>
      </w:pPr>
      <w:bookmarkStart w:id="27" w:name="_Toc14308"/>
      <w:r>
        <w:rPr>
          <w:rFonts w:hint="default" w:ascii="Times New Roman" w:hAnsi="Times New Roman" w:eastAsia="方正仿宋_GB2312" w:cs="Times New Roman"/>
          <w:b/>
          <w:bCs/>
        </w:rPr>
        <w:t>3.</w:t>
      </w:r>
      <w:r>
        <w:rPr>
          <w:rFonts w:hint="default" w:ascii="Times New Roman" w:hAnsi="Times New Roman" w:eastAsia="方正仿宋_GB2312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方正仿宋_GB2312" w:cs="Times New Roman"/>
          <w:b/>
          <w:bCs/>
        </w:rPr>
        <w:t>.1</w:t>
      </w:r>
      <w:r>
        <w:rPr>
          <w:rFonts w:hint="default" w:ascii="Times New Roman" w:hAnsi="Times New Roman" w:eastAsia="方正仿宋_GB2312" w:cs="Times New Roman"/>
          <w:b w:val="0"/>
          <w:bCs w:val="0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lang w:val="en-US" w:eastAsia="zh-CN"/>
        </w:rPr>
        <w:t>注册</w:t>
      </w:r>
      <w:bookmarkEnd w:id="27"/>
    </w:p>
    <w:p>
      <w:pPr>
        <w:ind w:left="420" w:firstLine="42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687195" cy="3348990"/>
            <wp:effectExtent l="0" t="0" r="8255" b="3810"/>
            <wp:docPr id="4" name="图片 271" descr="171169905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1" descr="171169905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513205" cy="3277870"/>
            <wp:effectExtent l="0" t="0" r="10795" b="17780"/>
            <wp:docPr id="5" name="图片 272" descr="c293a5401d6ea6922743c6dac305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2" descr="c293a5401d6ea6922743c6dac3053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如您还未申请帐号，可在首页中点击“没有帐号，去注册”，按提示填写相关真实信息后，点击提交，注册成功。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firstLine="602" w:firstLineChars="200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bookmarkStart w:id="28" w:name="_Toc5054"/>
      <w:bookmarkStart w:id="29" w:name="_Toc14673"/>
      <w:r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  <w:t>3.2 登录</w:t>
      </w:r>
      <w:bookmarkEnd w:id="28"/>
      <w:bookmarkEnd w:id="29"/>
      <w:bookmarkStart w:id="30" w:name="_Toc7660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after="0" w:line="440" w:lineRule="exact"/>
        <w:ind w:firstLine="643" w:firstLineChars="200"/>
        <w:textAlignment w:val="auto"/>
        <w:rPr>
          <w:rFonts w:hint="default" w:ascii="Times New Roman" w:hAnsi="Times New Roman" w:eastAsia="方正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32"/>
          <w:szCs w:val="32"/>
          <w:lang w:val="en-US" w:eastAsia="zh-CN"/>
        </w:rPr>
        <w:t>3.2.1 实人登录</w:t>
      </w:r>
      <w:bookmarkEnd w:id="30"/>
    </w:p>
    <w:p>
      <w:pPr>
        <w:ind w:left="420"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75740" cy="3103245"/>
            <wp:effectExtent l="0" t="0" r="10160" b="1905"/>
            <wp:docPr id="6" name="图片 263" descr="171169739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3" descr="17116973967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输入手机号和身份证号码，勾选登录及代表您已同意《用户隐私权政策》《用户隐私权政策》前的单选按钮，点击登录，登录成功。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20" w:lineRule="exact"/>
        <w:ind w:firstLine="643" w:firstLineChars="200"/>
        <w:textAlignment w:val="auto"/>
        <w:rPr>
          <w:rFonts w:hint="default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</w:pPr>
      <w:bookmarkStart w:id="31" w:name="_Toc10347"/>
      <w:r>
        <w:rPr>
          <w:rFonts w:hint="default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3.2.2</w:t>
      </w:r>
      <w:r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 xml:space="preserve"> </w:t>
      </w:r>
      <w:r>
        <w:rPr>
          <w:rFonts w:hint="default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帐号登录</w:t>
      </w:r>
      <w:bookmarkEnd w:id="31"/>
    </w:p>
    <w:p>
      <w:pPr>
        <w:ind w:left="420"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80185" cy="3002915"/>
            <wp:effectExtent l="0" t="0" r="5715" b="6985"/>
            <wp:docPr id="7" name="图片 264" descr="171169753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4" descr="17116975338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输入手机号和登录密码，勾选登录及代表您已同意《用户隐私权政策》《用户隐私权政策》前的单选按钮，点击登录，登录成功。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</w:pPr>
      <w:bookmarkStart w:id="32" w:name="_Toc18221"/>
      <w:r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3.2.3 电子社保卡登录</w:t>
      </w:r>
      <w:bookmarkEnd w:id="32"/>
    </w:p>
    <w:p>
      <w:pPr>
        <w:ind w:left="420" w:firstLine="42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677035" cy="2959735"/>
            <wp:effectExtent l="0" t="0" r="1841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617345" cy="2983865"/>
            <wp:effectExtent l="0" t="0" r="190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FF0000"/>
          <w:sz w:val="32"/>
          <w:szCs w:val="32"/>
          <w:lang w:val="en-US" w:eastAsia="zh-CN"/>
        </w:rPr>
        <w:t>当前登录方式只支持在四川人社APP中成功签发了电子社保卡的用户。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填写姓名和身份证号码，勾选勾选登陆及代表您已同意《用户隐私权政策》《用户隐私权政策》前的单选按钮，点击下一步，进入补充信息页面，补充信息，点击下一步，进入人脸识别页面，人脸识别通过，登录成功，进入首页。</w:t>
      </w:r>
    </w:p>
    <w:p>
      <w:pPr>
        <w:ind w:left="420" w:firstLine="42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672590" cy="2995930"/>
            <wp:effectExtent l="0" t="0" r="3810" b="13970"/>
            <wp:docPr id="12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default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</w:pPr>
      <w:bookmarkStart w:id="33" w:name="_Toc15001"/>
      <w:r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3.2.4 支付宝快捷登录</w:t>
      </w:r>
      <w:bookmarkEnd w:id="33"/>
    </w:p>
    <w:p>
      <w:pPr>
        <w:ind w:left="420"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89075" cy="3098165"/>
            <wp:effectExtent l="0" t="0" r="15875" b="6985"/>
            <wp:docPr id="10" name="图片 267" descr="171169798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7" descr="17116979810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点击支付宝快捷登录图标，跳转到支付宝应用中，进行授权登录，授权后跳转回四川人社，登录成功。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default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</w:pPr>
      <w:bookmarkStart w:id="34" w:name="_Toc4595"/>
      <w:r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3.2.5 忘记密码</w:t>
      </w:r>
      <w:bookmarkEnd w:id="34"/>
    </w:p>
    <w:p>
      <w:pPr>
        <w:ind w:left="420"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96695" cy="3244215"/>
            <wp:effectExtent l="0" t="0" r="8255" b="13335"/>
            <wp:docPr id="11" name="图片 269" descr="b00936e06c27528b7c1938ba635b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9" descr="b00936e06c27528b7c1938ba635be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477645" cy="3201035"/>
            <wp:effectExtent l="0" t="0" r="8255" b="18415"/>
            <wp:docPr id="13" name="图片 276" descr="148c504a8c862b49a5fbaff9e663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6" descr="148c504a8c862b49a5fbaff9e663c7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填写需要重置密码的手机号，进入人脸识别页面，按提示进行下一步操作，后续输入新的密码和确认密码，点击确定，密码重置成功。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exact"/>
        <w:ind w:firstLine="643" w:firstLineChars="200"/>
        <w:textAlignment w:val="auto"/>
        <w:rPr>
          <w:rFonts w:hint="eastAsia" w:eastAsia="宋体"/>
          <w:sz w:val="32"/>
          <w:szCs w:val="32"/>
          <w:lang w:val="en-US" w:eastAsia="zh-CN"/>
        </w:rPr>
      </w:pPr>
      <w:bookmarkStart w:id="35" w:name="_Toc21751"/>
      <w:r>
        <w:rPr>
          <w:rFonts w:hint="default" w:ascii="Times New Roman" w:hAnsi="Times New Roman" w:eastAsia="宋体" w:cs="Times New Roman"/>
          <w:sz w:val="32"/>
          <w:szCs w:val="32"/>
        </w:rPr>
        <w:t>3.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6</w:t>
      </w:r>
      <w:r>
        <w:rPr>
          <w:rFonts w:hint="eastAsia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方正仿宋_GB2312" w:cs="Times New Roman"/>
          <w:b/>
          <w:bCs/>
          <w:kern w:val="2"/>
          <w:sz w:val="32"/>
          <w:szCs w:val="32"/>
          <w:lang w:val="en-US" w:eastAsia="zh-CN" w:bidi="ar-SA"/>
          <w14:ligatures w14:val="standardContextual"/>
        </w:rPr>
        <w:t>账号异常，立即处理</w:t>
      </w:r>
      <w:bookmarkEnd w:id="35"/>
    </w:p>
    <w:p>
      <w:pPr>
        <w:ind w:left="420"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17320" cy="2734310"/>
            <wp:effectExtent l="0" t="0" r="11430" b="8890"/>
            <wp:docPr id="14" name="图片 274" descr="171169822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4" descr="17116982222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 xml:space="preserve"> 如您在登录过程中出现账号冻结，与他人关键信息重复的提示，请使用账号异常，立即处理功能，按页面提示进行处理。</w:t>
      </w:r>
    </w:p>
    <w:p/>
    <w:sectPr>
      <w:footerReference r:id="rId3" w:type="default"/>
      <w:pgSz w:w="11906" w:h="16838"/>
      <w:pgMar w:top="1928" w:right="1417" w:bottom="1474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1B71596-3356-43E9-9EBC-A24A2028757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03F408E-2825-4834-B9D9-0E793639C0A5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2173F5D-0D51-4439-93C8-8FF85C13CD6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C4053F8-6BE6-46EE-8CFC-C6F44DF1BBA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EE1955F6-E9AC-4336-8E7B-563954A0038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NGVlNzE0OTMyZDBmYWMxMThmOWE5MTcyZDI1Y2YifQ=="/>
  </w:docVars>
  <w:rsids>
    <w:rsidRoot w:val="2B6B3C86"/>
    <w:rsid w:val="183D0456"/>
    <w:rsid w:val="183F64D4"/>
    <w:rsid w:val="2B6B3C86"/>
    <w:rsid w:val="4366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ind w:firstLine="0" w:firstLineChars="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semiHidden/>
    <w:qFormat/>
    <w:uiPriority w:val="0"/>
    <w:pPr>
      <w:ind w:left="420"/>
      <w:jc w:val="left"/>
    </w:pPr>
    <w:rPr>
      <w:i/>
      <w:iCs/>
      <w:szCs w:val="24"/>
    </w:r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39"/>
    <w:pPr>
      <w:tabs>
        <w:tab w:val="left" w:pos="540"/>
        <w:tab w:val="right" w:leader="dot" w:pos="8302"/>
      </w:tabs>
      <w:spacing w:before="120" w:after="120"/>
      <w:ind w:firstLine="315"/>
      <w:jc w:val="left"/>
    </w:pPr>
    <w:rPr>
      <w:rFonts w:ascii="方正黑体_GBK" w:eastAsia="方正黑体_GBK"/>
      <w:b/>
      <w:bCs/>
      <w:caps/>
      <w:szCs w:val="24"/>
    </w:rPr>
  </w:style>
  <w:style w:type="paragraph" w:styleId="8">
    <w:name w:val="toc 2"/>
    <w:basedOn w:val="1"/>
    <w:next w:val="1"/>
    <w:autoRedefine/>
    <w:qFormat/>
    <w:uiPriority w:val="39"/>
    <w:pPr>
      <w:tabs>
        <w:tab w:val="left" w:pos="1155"/>
        <w:tab w:val="right" w:leader="dot" w:pos="8302"/>
      </w:tabs>
      <w:ind w:left="210" w:firstLine="315"/>
      <w:jc w:val="left"/>
    </w:pPr>
    <w:rPr>
      <w:smallCaps/>
      <w:szCs w:val="24"/>
    </w:rPr>
  </w:style>
  <w:style w:type="paragraph" w:customStyle="1" w:styleId="11">
    <w:name w:val="Normal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2024-04-03T02:33:00Z</dcterms:created>
  <dc:creator>王泽文</dc:creator>
  <cp:lastModifiedBy>王泽文</cp:lastModifiedBy>
  <dcterms:modified xsi:type="dcterms:W3CDTF">2024-04-03T02:56:47Z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84E0441E530748439ECC56431295224E_13</vt:lpwstr>
  </property>
</Properties>
</file>