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681"/>
        <w:gridCol w:w="6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Header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地市名称</w:t>
            </w:r>
          </w:p>
        </w:tc>
        <w:tc>
          <w:tcPr>
            <w:tcW w:w="6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合肥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0551-12333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接通后转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芜湖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0553-3991188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0553-3991138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蚌埠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0552-2056631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0552-3110635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淮南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0554-6652405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0554-6649185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马鞍山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0555-8880232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淮北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0561-3050602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0561-3881256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铜陵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0562-2168711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0562-2168521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安庆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0556-5347170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黄山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0559-2359197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亳州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0558-5118606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0558-5132010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阜阳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0558-2262161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0558-2259196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宿州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0557-3023453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0557-3021623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滁州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0550-3022253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0550-3026363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六安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0564-3334019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、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0564-3332122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0564-3379851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宣城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0563-3036887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池州</w:t>
            </w:r>
          </w:p>
        </w:tc>
        <w:tc>
          <w:tcPr>
            <w:tcW w:w="6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考务咨询电话：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0566-2617353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</w:rPr>
              <w:t>政策咨询电话：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0"/>
                <w:szCs w:val="30"/>
                <w:lang w:val="en-US"/>
              </w:rPr>
              <w:t>0566-2022089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747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2024-03-29T07:27:33Z</dcterms:created>
  <dc:creator>0000</dc:creator>
  <cp:lastModifiedBy>王小明</cp:lastModifiedBy>
  <dcterms:modified xsi:type="dcterms:W3CDTF">2024-03-29T07:27:58Z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2D646BC0E9E64949B205C7474B2227EE_12</vt:lpwstr>
  </property>
</Properties>
</file>