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79" w:lineRule="exact"/>
        <w:rPr>
          <w:rFonts w:hint="eastAsia" w:ascii="Times New Roman" w:hAnsi="Times New Roman" w:eastAsia="黑体"/>
          <w:sz w:val="32"/>
          <w:szCs w:val="32"/>
          <w:lang w:val="en-US" w:eastAsia="zh-CN"/>
        </w:rPr>
      </w:pPr>
      <w:r>
        <w:rPr>
          <w:rFonts w:ascii="Times New Roman" w:hAnsi="黑体" w:eastAsia="黑体"/>
          <w:sz w:val="32"/>
          <w:szCs w:val="32"/>
        </w:rPr>
        <w:t>附件</w:t>
      </w:r>
      <w:r>
        <w:rPr>
          <w:rFonts w:hint="eastAsia" w:ascii="Times New Roman" w:hAnsi="黑体" w:eastAsia="黑体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jc w:val="center"/>
        <w:rPr>
          <w:rFonts w:ascii="方正小标宋_GBK" w:hAnsi="方正小标宋_GBK" w:eastAsia="方正小标宋_GBK" w:cs="方正仿宋_GBK"/>
          <w:sz w:val="44"/>
          <w:szCs w:val="44"/>
        </w:rPr>
      </w:pPr>
      <w:r>
        <w:rPr>
          <w:rFonts w:hint="eastAsia" w:ascii="方正小标宋_GBK" w:hAnsi="方正小标宋_GBK" w:eastAsia="方正小标宋_GBK" w:cs="方正仿宋_GBK"/>
          <w:sz w:val="44"/>
          <w:szCs w:val="44"/>
        </w:rPr>
        <w:t>鉴定缴费流程说明</w:t>
      </w:r>
    </w:p>
    <w:p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资格审核通过的考生将收到缴款通知书短信内容如下。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53100" cy="2381250"/>
            <wp:effectExtent l="0" t="0" r="0" b="0"/>
            <wp:docPr id="14" name="图片 12" descr="缴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缴款码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支付宝搜索小程序“赣服通”，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教育缴费。</w:t>
      </w:r>
    </w:p>
    <w:p>
      <w:pPr>
        <w:numPr>
          <w:ilvl w:val="0"/>
          <w:numId w:val="0"/>
        </w:num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4509135" cy="394208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点击缴款码付款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leftChars="0"/>
        <w:rPr>
          <w:rFonts w:ascii="方正仿宋_GBK" w:hAnsi="方正仿宋_GBK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271135" cy="40360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根据提示，输入手机短信提示的缴款码，进行查询缴费。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967605" cy="3279140"/>
            <wp:effectExtent l="0" t="0" r="4445" b="16510"/>
            <wp:docPr id="1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2791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五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、核对缴费人员名称（本人）及缴费金额无误后，点击确认去缴款。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3505200" cy="4943475"/>
            <wp:effectExtent l="0" t="0" r="0" b="9525"/>
            <wp:docPr id="16" name="图片 15" descr="3 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3 确认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943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、核对金额后，根据提示选择支付方式，支持支付宝、江西银行、中国工商银行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等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网上支付。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029200" cy="3848100"/>
            <wp:effectExtent l="0" t="0" r="0" b="0"/>
            <wp:docPr id="17" name="图片 16" descr="确认缴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确认缴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48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七、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缴费成功后，考生将收到电子票据查验短信。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35560</wp:posOffset>
            </wp:positionV>
            <wp:extent cx="5107940" cy="2667635"/>
            <wp:effectExtent l="0" t="0" r="16510" b="18415"/>
            <wp:wrapNone/>
            <wp:docPr id="18" name="图片 11" descr="票据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票据验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6676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八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、登录江西省财政厅官网，进入非税收入收缴系统。</w:t>
      </w: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43575" cy="3248025"/>
            <wp:effectExtent l="0" t="0" r="9525" b="9525"/>
            <wp:docPr id="19" name="图片 12" descr="票据验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票据验证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、根据短信输入进行电子票据查验。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62625" cy="3228975"/>
            <wp:effectExtent l="0" t="0" r="9525" b="9525"/>
            <wp:docPr id="20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、查看电子票据，可选择打印、截图保存。至此全部缴费流程完成，等待打印准考证后，方可参加考试。</w:t>
      </w:r>
    </w:p>
    <w:p>
      <w:pPr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5762625" cy="3419475"/>
            <wp:effectExtent l="0" t="0" r="9525" b="9525"/>
            <wp:docPr id="21" name="图片 14" descr="电子票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电子票据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600" w:lineRule="exact"/>
        <w:ind w:firstLine="5760" w:firstLineChars="1800"/>
        <w:rPr>
          <w:rFonts w:ascii="方正仿宋_GBK" w:hAnsi="Times New Roman" w:eastAsia="方正仿宋_GBK" w:cs="Times New Roman"/>
          <w:sz w:val="32"/>
          <w:szCs w:val="32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60D498"/>
    <w:multiLevelType w:val="singleLevel"/>
    <w:tmpl w:val="EF60D4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5MWIxNDdlNzZhNjY2MzUwZmI0YTVjNjM3MTNmZDMifQ=="/>
  </w:docVars>
  <w:rsids>
    <w:rsidRoot w:val="15F7361C"/>
    <w:rsid w:val="09BE40C0"/>
    <w:rsid w:val="15F7361C"/>
    <w:rsid w:val="1F8C5CEB"/>
    <w:rsid w:val="2EAC778E"/>
    <w:rsid w:val="3568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283</Words>
  <Characters>285</Characters>
  <Lines>0</Lines>
  <Paragraphs>0</Paragraphs>
  <TotalTime>7</TotalTime>
  <ScaleCrop>false</ScaleCrop>
  <LinksUpToDate>false</LinksUpToDate>
  <CharactersWithSpaces>285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2021-09-27T02:14:00Z</dcterms:created>
  <dc:creator>一帆风顺</dc:creator>
  <cp:lastModifiedBy>一帆风顺</cp:lastModifiedBy>
  <dcterms:modified xsi:type="dcterms:W3CDTF">2023-09-18T04:22:06Z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FF8F1796076D418B94B9A7129A9768F3</vt:lpwstr>
  </property>
</Properties>
</file>