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left"/>
        <w:textAlignment w:val="baseline"/>
        <w:rPr>
          <w:rFonts w:ascii="Calibri" w:hAnsi="Calibri" w:eastAsia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31"/>
          <w:szCs w:val="31"/>
          <w:vertAlign w:val="baseline"/>
        </w:rPr>
        <w:t xml:space="preserve"> 1.在线报名系统界面如下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bdr w:val="single" w:color="CCCCCC" w:sz="2" w:space="0"/>
        </w:rPr>
        <w:drawing>
          <wp:inline distT="0" distB="0" distL="114300" distR="114300">
            <wp:extent cx="5238750" cy="2562225"/>
            <wp:effectExtent l="0" t="0" r="0" b="9525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textAlignment w:val="baseline"/>
        <w:rPr>
          <w:rFonts w:hint="default" w:ascii="Calibri" w:hAnsi="Calibri" w:eastAsia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31"/>
          <w:szCs w:val="31"/>
          <w:vertAlign w:val="baseline"/>
        </w:rPr>
        <w:t>2.首先选择“漳州市”，再选择“漳州市普通话培训测试站”及“考试时间”后，点击最下方“下一步”。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bdr w:val="single" w:color="CCCCCC" w:sz="2" w:space="0"/>
        </w:rPr>
        <w:drawing>
          <wp:inline distT="0" distB="0" distL="114300" distR="114300">
            <wp:extent cx="5257800" cy="3629025"/>
            <wp:effectExtent l="0" t="0" r="0" b="952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textAlignment w:val="baseline"/>
        <w:rPr>
          <w:rFonts w:hint="default" w:ascii="Calibri" w:hAnsi="Calibri" w:eastAsia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31"/>
          <w:szCs w:val="31"/>
          <w:vertAlign w:val="baseline"/>
        </w:rPr>
        <w:t> 3.考生阅读“测试公告”后，开始填写带*的报名基本信息，包括提交个人证件照（尺寸：390像素*567像素，大小：小于1M）。点击最下方“下一步”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bdr w:val="single" w:color="CCCCCC" w:sz="2" w:space="0"/>
        </w:rPr>
        <w:drawing>
          <wp:inline distT="0" distB="0" distL="114300" distR="114300">
            <wp:extent cx="5324475" cy="3267075"/>
            <wp:effectExtent l="0" t="0" r="9525" b="952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bdr w:val="single" w:color="CCCCCC" w:sz="2" w:space="0"/>
        </w:rPr>
        <w:drawing>
          <wp:inline distT="0" distB="0" distL="114300" distR="114300">
            <wp:extent cx="5019675" cy="3775710"/>
            <wp:effectExtent l="0" t="0" r="9525" b="15240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77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bdr w:val="single" w:color="CCCCCC" w:sz="2" w:space="0"/>
        </w:rPr>
        <w:drawing>
          <wp:inline distT="0" distB="0" distL="114300" distR="114300">
            <wp:extent cx="5267325" cy="4772025"/>
            <wp:effectExtent l="0" t="0" r="9525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textAlignment w:val="baseline"/>
        <w:rPr>
          <w:rFonts w:hint="default" w:ascii="Calibri" w:hAnsi="Calibri" w:eastAsia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31"/>
          <w:szCs w:val="31"/>
          <w:vertAlign w:val="baseline"/>
        </w:rPr>
        <w:t>4.考生仔细核对个人报名信息，若有误，点“修改信息”；若无误，点击“下一步”。</w:t>
      </w:r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0"/>
          <w:sz w:val="31"/>
          <w:szCs w:val="31"/>
          <w:vertAlign w:val="baseline"/>
        </w:rPr>
        <w:t>注意：提交后无法再进行修改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31"/>
          <w:szCs w:val="31"/>
          <w:vertAlign w:val="baseline"/>
        </w:rPr>
        <w:t>。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bdr w:val="single" w:color="CCCCCC" w:sz="2" w:space="0"/>
        </w:rPr>
        <w:drawing>
          <wp:inline distT="0" distB="0" distL="114300" distR="114300">
            <wp:extent cx="5295900" cy="3800475"/>
            <wp:effectExtent l="0" t="0" r="0" b="952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bdr w:val="single" w:color="CCCCCC" w:sz="2" w:space="0"/>
        </w:rPr>
        <w:drawing>
          <wp:inline distT="0" distB="0" distL="114300" distR="114300">
            <wp:extent cx="5248275" cy="3743325"/>
            <wp:effectExtent l="0" t="0" r="9525" b="952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textAlignment w:val="baseline"/>
        <w:rPr>
          <w:rFonts w:hint="default" w:ascii="Calibri" w:hAnsi="Calibri" w:eastAsia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0"/>
          <w:sz w:val="31"/>
          <w:szCs w:val="31"/>
          <w:vertAlign w:val="baseline"/>
        </w:rPr>
        <w:t>5.缴费：普通话水平等级测试社会考生收费标准为50元/人·次。缴费方式：支付宝、云闪付、手机银行APP（备注：每个二维码只能扫描一次，若二维码无法扫描，请点击“未支付”，再重新点击“去支付”，若支付成功，点“已支付”）。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bdr w:val="single" w:color="CCCCCC" w:sz="2" w:space="0"/>
        </w:rPr>
        <w:drawing>
          <wp:inline distT="0" distB="0" distL="114300" distR="114300">
            <wp:extent cx="5324475" cy="3352800"/>
            <wp:effectExtent l="0" t="0" r="9525" b="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textAlignment w:val="baseline"/>
        <w:rPr>
          <w:rFonts w:hint="default" w:ascii="Calibri" w:hAnsi="Calibri" w:eastAsia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default" w:ascii="Calibri" w:hAnsi="Calibri" w:eastAsia="Calibri" w:cs="Calibri"/>
          <w:b w:val="0"/>
          <w:i w:val="0"/>
          <w:caps w:val="0"/>
          <w:color w:val="000000"/>
          <w:spacing w:val="0"/>
          <w:sz w:val="21"/>
          <w:szCs w:val="21"/>
          <w:vertAlign w:val="baseline"/>
        </w:rPr>
        <w:t> 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bdr w:val="single" w:color="CCCCCC" w:sz="2" w:space="0"/>
        </w:rPr>
        <w:drawing>
          <wp:inline distT="0" distB="0" distL="114300" distR="114300">
            <wp:extent cx="5295900" cy="3657600"/>
            <wp:effectExtent l="0" t="0" r="0" b="0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textAlignment w:val="baseline"/>
        <w:rPr>
          <w:rFonts w:hint="default" w:ascii="Calibri" w:hAnsi="Calibri" w:eastAsia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0"/>
          <w:sz w:val="31"/>
          <w:szCs w:val="31"/>
          <w:vertAlign w:val="baseline"/>
        </w:rPr>
        <w:t>6.若支付失败也可重新点击报名查询，输入姓名、身份证号码重新进入缴费页面。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bdr w:val="single" w:color="CCCCCC" w:sz="2" w:space="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bdr w:val="single" w:color="CCCCCC" w:sz="2" w:space="0"/>
        </w:rPr>
        <w:drawing>
          <wp:inline distT="0" distB="0" distL="114300" distR="114300">
            <wp:extent cx="5257800" cy="3581400"/>
            <wp:effectExtent l="0" t="0" r="0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jc w:val="left"/>
        <w:rPr>
          <w:rFonts w:hint="default" w:ascii="Calibri" w:hAnsi="Calibri" w:eastAsia="Calibri" w:cs="Calibri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FF0000"/>
          <w:spacing w:val="0"/>
          <w:sz w:val="31"/>
          <w:szCs w:val="31"/>
          <w:vertAlign w:val="baseline"/>
        </w:rPr>
        <w:t>7.打印准考证</w:t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bdr w:val="single" w:color="CCCCCC" w:sz="2" w:space="0"/>
        </w:rPr>
        <w:drawing>
          <wp:inline distT="0" distB="0" distL="114300" distR="114300">
            <wp:extent cx="5248275" cy="3714750"/>
            <wp:effectExtent l="0" t="0" r="9525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ind w:lef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7"/>
          <w:szCs w:val="27"/>
          <w:bdr w:val="single" w:color="CCCCCC" w:sz="2" w:space="0"/>
        </w:rPr>
        <w:drawing>
          <wp:inline distT="0" distB="0" distL="114300" distR="114300">
            <wp:extent cx="5343525" cy="3295650"/>
            <wp:effectExtent l="0" t="0" r="9525" b="0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0B30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狂笑之海</cp:lastModifiedBy>
  <dcterms:modified xsi:type="dcterms:W3CDTF">2021-09-08T09:58:19Z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