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黑龙江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val="en-US" w:eastAsia="zh-CN"/>
        </w:rPr>
        <w:t>2021年（上半年）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中小学教师资格面试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（存在中高风险活动轨迹的考生，进入考点时须提交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3日内核酸检测阴性结果报告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现居住地址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（须如实填写）：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023" w:firstLineChars="2500"/>
        <w:textAlignment w:val="auto"/>
        <w:rPr>
          <w:rFonts w:hint="default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23892"/>
    <w:rsid w:val="37F64EB8"/>
    <w:rsid w:val="392B52CE"/>
    <w:rsid w:val="3A4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2021-04-09T03:11:00Z</dcterms:created>
  <dc:creator>燕南</dc:creator>
  <cp:lastModifiedBy>燕南</cp:lastModifiedBy>
  <dcterms:modified xsi:type="dcterms:W3CDTF">2021-04-27T03:19:28Z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