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河北省具备中等学历层次幼儿教育类专业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办学资质学校名单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（附件2）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承德市工业学校（承德幼儿师范学校）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邢台市职业技术教育中心（邢台技师学院）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河北商贸学校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唐山师范学院玉田分校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沙河市综合职教中心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46A36"/>
    <w:rsid w:val="76146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2020-09-08T07:10:00Z</dcterms:created>
  <dc:creator>狂笑之海</dc:creator>
  <cp:lastModifiedBy>狂笑之海</cp:lastModifiedBy>
  <dcterms:modified xsi:type="dcterms:W3CDTF">2020-09-08T07:10:21Z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